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2AF7" w14:textId="29BF07BD" w:rsidR="00FC58F5" w:rsidRPr="00C17CE7" w:rsidRDefault="00FC58F5" w:rsidP="00FC58F5">
      <w:pPr>
        <w:rPr>
          <w:rFonts w:cstheme="minorHAnsi"/>
          <w:b/>
          <w:bCs/>
        </w:rPr>
      </w:pPr>
      <w:r w:rsidRPr="00C17CE7">
        <w:rPr>
          <w:rFonts w:cstheme="minorHAnsi"/>
          <w:b/>
          <w:i/>
          <w:color w:val="003399"/>
          <w:sz w:val="40"/>
          <w:szCs w:val="40"/>
        </w:rPr>
        <w:t>Program News</w:t>
      </w:r>
      <w:r w:rsidRPr="00C17CE7">
        <w:rPr>
          <w:rFonts w:cstheme="minorHAnsi"/>
          <w:b/>
          <w:i/>
          <w:color w:val="003399"/>
          <w:sz w:val="40"/>
          <w:szCs w:val="40"/>
        </w:rPr>
        <w:br/>
      </w:r>
      <w:r w:rsidRPr="00C17CE7">
        <w:rPr>
          <w:rFonts w:cstheme="minorHAnsi"/>
          <w:b/>
          <w:bCs/>
        </w:rPr>
        <w:t>By: Pat T</w:t>
      </w:r>
      <w:r>
        <w:rPr>
          <w:rFonts w:cstheme="minorHAnsi"/>
          <w:b/>
          <w:bCs/>
        </w:rPr>
        <w:t>.</w:t>
      </w:r>
      <w:r w:rsidRPr="00C17CE7">
        <w:rPr>
          <w:rFonts w:cstheme="minorHAnsi"/>
          <w:b/>
          <w:bCs/>
        </w:rPr>
        <w:t xml:space="preserve"> VP Programs</w:t>
      </w:r>
    </w:p>
    <w:p w14:paraId="644401F9" w14:textId="77777777" w:rsidR="00FC58F5" w:rsidRPr="003545CC" w:rsidRDefault="00FC58F5" w:rsidP="00FC58F5">
      <w:pPr>
        <w:spacing w:line="240" w:lineRule="auto"/>
        <w:rPr>
          <w:rFonts w:cstheme="minorHAnsi"/>
        </w:rPr>
      </w:pPr>
      <w:r w:rsidRPr="00C17CE7">
        <w:rPr>
          <w:rFonts w:cstheme="minorHAnsi"/>
          <w:b/>
          <w:bCs/>
        </w:rPr>
        <w:t>Financial Literacy Program</w:t>
      </w:r>
      <w:r>
        <w:rPr>
          <w:rFonts w:cstheme="minorHAnsi"/>
          <w:b/>
          <w:bCs/>
        </w:rPr>
        <w:t xml:space="preserve"> Update</w:t>
      </w:r>
      <w:r w:rsidRPr="00C17CE7">
        <w:rPr>
          <w:rFonts w:cstheme="minorHAnsi"/>
          <w:b/>
          <w:bCs/>
        </w:rPr>
        <w:br/>
      </w:r>
      <w:r w:rsidRPr="003545CC">
        <w:rPr>
          <w:rFonts w:cstheme="minorHAnsi"/>
        </w:rPr>
        <w:t>Stepping into the very popular industry of financial literacy and business etiquette, the AAUW Bridgeport Chapter has partnered with Housatonic Community College (HCC) to offer online programs to students in its Equity Project and the FESP program. Developing a curriculum based on the Voice of the Student, members of the AAUW have crafted the first two of many modules that give worldly insights into the management of money, navigation of job and career, and holding it all together while obtaining a degree. </w:t>
      </w:r>
    </w:p>
    <w:p w14:paraId="200C88CC" w14:textId="77777777" w:rsidR="00FC58F5" w:rsidRPr="003545CC" w:rsidRDefault="00FC58F5" w:rsidP="00FC58F5">
      <w:pPr>
        <w:spacing w:line="240" w:lineRule="auto"/>
        <w:rPr>
          <w:rFonts w:cstheme="minorHAnsi"/>
        </w:rPr>
      </w:pPr>
      <w:r w:rsidRPr="003545CC">
        <w:rPr>
          <w:rFonts w:cstheme="minorHAnsi"/>
        </w:rPr>
        <w:t>This program is unique in its delivery as it speaks directly and informally to the students on their terms, through workbooks and ro</w:t>
      </w:r>
      <w:r>
        <w:rPr>
          <w:rFonts w:cstheme="minorHAnsi"/>
        </w:rPr>
        <w:t>le</w:t>
      </w:r>
      <w:r w:rsidRPr="003545CC">
        <w:rPr>
          <w:rFonts w:cstheme="minorHAnsi"/>
        </w:rPr>
        <w:t xml:space="preserve"> playing. Generally shaped by a lo</w:t>
      </w:r>
      <w:r>
        <w:rPr>
          <w:rFonts w:cstheme="minorHAnsi"/>
        </w:rPr>
        <w:t>o</w:t>
      </w:r>
      <w:r w:rsidRPr="003545CC">
        <w:rPr>
          <w:rFonts w:cstheme="minorHAnsi"/>
        </w:rPr>
        <w:t>se agenda, the program responds to student questions about investing, personal goals and life decisions, as well as budgeting, saving, and payroll issues. This AAUW program leans heavily on the philosophy that we all have valuable life experiences that we need to share. This is not a lecture or a video, but adults teaching adults in an attempt to accentuate student engagement and impart our wisdom on the next generations who may not have the opportunity to discuss these topics within their families. </w:t>
      </w:r>
    </w:p>
    <w:p w14:paraId="4862203F" w14:textId="77777777" w:rsidR="00FC58F5" w:rsidRDefault="00FC58F5" w:rsidP="00FC58F5">
      <w:pPr>
        <w:spacing w:line="240" w:lineRule="auto"/>
        <w:rPr>
          <w:rFonts w:cstheme="minorHAnsi"/>
        </w:rPr>
      </w:pPr>
      <w:r>
        <w:rPr>
          <w:rFonts w:cstheme="minorHAnsi"/>
        </w:rPr>
        <w:t>If you have any questions an</w:t>
      </w:r>
      <w:r w:rsidRPr="00C17CE7">
        <w:rPr>
          <w:rFonts w:cstheme="minorHAnsi"/>
        </w:rPr>
        <w:t xml:space="preserve">d/or </w:t>
      </w:r>
      <w:r>
        <w:rPr>
          <w:rFonts w:cstheme="minorHAnsi"/>
        </w:rPr>
        <w:t xml:space="preserve">an interest volunteering with this </w:t>
      </w:r>
      <w:r w:rsidRPr="00C17CE7">
        <w:rPr>
          <w:rFonts w:cstheme="minorHAnsi"/>
        </w:rPr>
        <w:t>committee</w:t>
      </w:r>
      <w:r>
        <w:rPr>
          <w:rFonts w:cstheme="minorHAnsi"/>
        </w:rPr>
        <w:t>, please email me</w:t>
      </w:r>
      <w:r>
        <w:rPr>
          <w:rFonts w:cstheme="minorHAnsi"/>
        </w:rPr>
        <w:t>.</w:t>
      </w:r>
    </w:p>
    <w:p w14:paraId="1BE8BDB2" w14:textId="44215730" w:rsidR="00FC58F5" w:rsidRPr="00C17CE7" w:rsidRDefault="00FC58F5" w:rsidP="00FC58F5">
      <w:pPr>
        <w:spacing w:line="240" w:lineRule="auto"/>
        <w:rPr>
          <w:rFonts w:cstheme="minorHAnsi"/>
        </w:rPr>
      </w:pPr>
      <w:r w:rsidRPr="000056ED">
        <w:rPr>
          <w:rFonts w:cstheme="minorHAnsi"/>
          <w:i/>
          <w:iCs/>
        </w:rPr>
        <w:t>Pat</w:t>
      </w:r>
      <w:r>
        <w:rPr>
          <w:rFonts w:cstheme="minorHAnsi"/>
          <w:i/>
          <w:iCs/>
        </w:rPr>
        <w:t xml:space="preserve"> T.</w:t>
      </w:r>
    </w:p>
    <w:p w14:paraId="0F3A0290" w14:textId="77777777" w:rsidR="0047085E" w:rsidRDefault="0047085E"/>
    <w:sectPr w:rsidR="0047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5"/>
    <w:rsid w:val="0047085E"/>
    <w:rsid w:val="00FC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19E0"/>
  <w15:chartTrackingRefBased/>
  <w15:docId w15:val="{63D071A2-7063-484D-ABE4-71F962F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F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cp:revision>
  <dcterms:created xsi:type="dcterms:W3CDTF">2022-02-12T13:46:00Z</dcterms:created>
  <dcterms:modified xsi:type="dcterms:W3CDTF">2022-02-12T13:52:00Z</dcterms:modified>
</cp:coreProperties>
</file>